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0303" w14:textId="77777777" w:rsidR="00FE067E" w:rsidRDefault="003C6034" w:rsidP="00CC1F3B">
      <w:pPr>
        <w:pStyle w:val="TitlePageOrigin"/>
      </w:pPr>
      <w:r>
        <w:rPr>
          <w:caps w:val="0"/>
        </w:rPr>
        <w:t>WEST VIRGINIA LEGISLATURE</w:t>
      </w:r>
    </w:p>
    <w:p w14:paraId="269E4E0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2518E6" w14:textId="77777777" w:rsidR="00CD36CF" w:rsidRDefault="00B03F14" w:rsidP="00CC1F3B">
      <w:pPr>
        <w:pStyle w:val="TitlePageBillPrefix"/>
      </w:pPr>
      <w:sdt>
        <w:sdtPr>
          <w:tag w:val="IntroDate"/>
          <w:id w:val="-1236936958"/>
          <w:placeholder>
            <w:docPart w:val="A00DFF19985A4C5283C8580B0CAE54EA"/>
          </w:placeholder>
          <w:text/>
        </w:sdtPr>
        <w:sdtEndPr/>
        <w:sdtContent>
          <w:r w:rsidR="00AE48A0">
            <w:t>Introduced</w:t>
          </w:r>
        </w:sdtContent>
      </w:sdt>
    </w:p>
    <w:p w14:paraId="0438F0AC" w14:textId="3782D3D5" w:rsidR="00CD36CF" w:rsidRDefault="00B03F14" w:rsidP="00CC1F3B">
      <w:pPr>
        <w:pStyle w:val="BillNumber"/>
      </w:pPr>
      <w:sdt>
        <w:sdtPr>
          <w:tag w:val="Chamber"/>
          <w:id w:val="893011969"/>
          <w:lock w:val="sdtLocked"/>
          <w:placeholder>
            <w:docPart w:val="936C8C3EFD9F421D9B5A42B19150FE6F"/>
          </w:placeholder>
          <w:dropDownList>
            <w:listItem w:displayText="House" w:value="House"/>
            <w:listItem w:displayText="Senate" w:value="Senate"/>
          </w:dropDownList>
        </w:sdtPr>
        <w:sdtEndPr/>
        <w:sdtContent>
          <w:r w:rsidR="00194030">
            <w:t>Senate</w:t>
          </w:r>
        </w:sdtContent>
      </w:sdt>
      <w:r w:rsidR="00303684">
        <w:t xml:space="preserve"> </w:t>
      </w:r>
      <w:r w:rsidR="00CD36CF">
        <w:t xml:space="preserve">Bill </w:t>
      </w:r>
      <w:sdt>
        <w:sdtPr>
          <w:tag w:val="BNum"/>
          <w:id w:val="1645317809"/>
          <w:lock w:val="sdtLocked"/>
          <w:placeholder>
            <w:docPart w:val="BECAABCFD0424218B0C82EC19B32CC56"/>
          </w:placeholder>
          <w:text/>
        </w:sdtPr>
        <w:sdtEndPr/>
        <w:sdtContent>
          <w:r w:rsidR="00AF1274">
            <w:t>607</w:t>
          </w:r>
        </w:sdtContent>
      </w:sdt>
    </w:p>
    <w:p w14:paraId="1775A40B" w14:textId="274AB845" w:rsidR="00CD36CF" w:rsidRDefault="00CD36CF" w:rsidP="00CC1F3B">
      <w:pPr>
        <w:pStyle w:val="Sponsors"/>
      </w:pPr>
      <w:r>
        <w:t xml:space="preserve">By </w:t>
      </w:r>
      <w:sdt>
        <w:sdtPr>
          <w:tag w:val="Sponsors"/>
          <w:id w:val="1589585889"/>
          <w:placeholder>
            <w:docPart w:val="39F065819F7B449A9629BEE21DA975D4"/>
          </w:placeholder>
          <w:text w:multiLine="1"/>
        </w:sdtPr>
        <w:sdtEndPr/>
        <w:sdtContent>
          <w:r w:rsidR="00194030">
            <w:t>Senator Barrett</w:t>
          </w:r>
        </w:sdtContent>
      </w:sdt>
    </w:p>
    <w:p w14:paraId="1722FE42" w14:textId="7C0D2C04" w:rsidR="00E831B3" w:rsidRDefault="00CD36CF" w:rsidP="00CC1F3B">
      <w:pPr>
        <w:pStyle w:val="References"/>
      </w:pPr>
      <w:r>
        <w:t>[</w:t>
      </w:r>
      <w:sdt>
        <w:sdtPr>
          <w:tag w:val="References"/>
          <w:id w:val="-1043047873"/>
          <w:placeholder>
            <w:docPart w:val="A932B937DA2B479E9275404999083165"/>
          </w:placeholder>
          <w:text w:multiLine="1"/>
        </w:sdtPr>
        <w:sdtEndPr/>
        <w:sdtContent>
          <w:r w:rsidR="00AF1274" w:rsidRPr="00AF1274">
            <w:t>Introduced February 26, 2025; referred</w:t>
          </w:r>
          <w:r w:rsidR="00AF1274" w:rsidRPr="00AF1274">
            <w:br/>
            <w:t>to the</w:t>
          </w:r>
          <w:r w:rsidR="0075117D">
            <w:t xml:space="preserve"> Committee on Finance</w:t>
          </w:r>
        </w:sdtContent>
      </w:sdt>
      <w:r>
        <w:t>]</w:t>
      </w:r>
    </w:p>
    <w:p w14:paraId="3480EFA9" w14:textId="1E3F84BE" w:rsidR="00303684" w:rsidRDefault="0000526A" w:rsidP="00CC1F3B">
      <w:pPr>
        <w:pStyle w:val="TitleSection"/>
      </w:pPr>
      <w:r>
        <w:lastRenderedPageBreak/>
        <w:t>A BILL</w:t>
      </w:r>
      <w:r w:rsidR="00B419E1">
        <w:t xml:space="preserve"> </w:t>
      </w:r>
      <w:r w:rsidR="00B419E1" w:rsidRPr="00B419E1">
        <w:t>expiring funds to the unappropriated surplus balance in the State Fund, General Revenue, for the fiscal year ending June 30, 2025</w:t>
      </w:r>
      <w:r w:rsidR="00B419E1">
        <w:t>,</w:t>
      </w:r>
      <w:r w:rsidR="00B419E1" w:rsidRPr="00B419E1">
        <w:t xml:space="preserve"> in the amount of $25,000,000 from the Economic Development Authority, Economic Development Fund, fund 9060, fiscal year 2025, organization 0944.  </w:t>
      </w:r>
    </w:p>
    <w:p w14:paraId="5176FD63" w14:textId="77777777" w:rsidR="00303684" w:rsidRDefault="00303684" w:rsidP="00CC1F3B">
      <w:pPr>
        <w:pStyle w:val="EnactingClause"/>
      </w:pPr>
      <w:r>
        <w:t>Be it enacted by the Legislature of West Virginia:</w:t>
      </w:r>
    </w:p>
    <w:p w14:paraId="5CE39462"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C05024" w14:textId="2D2B1FA8" w:rsidR="008736AA" w:rsidRDefault="00B419E1" w:rsidP="00CC1F3B">
      <w:pPr>
        <w:pStyle w:val="SectionBody"/>
      </w:pPr>
      <w:r w:rsidRPr="00B419E1">
        <w:t>That the balance of the funds available for expenditure in the fiscal year ending June 30, 2025, in the Economic Development Authority, Economic Development Fund, fund 9060, fiscal year 2025, organization 0944, be decreased by expiring the amount of $25,000,000 to the unappropriated surplus balance of the State Fund, General Revenue to be available for appropriation during the fiscal year ending June 30, 2025.</w:t>
      </w:r>
    </w:p>
    <w:p w14:paraId="69CF3511" w14:textId="77777777" w:rsidR="00C33014" w:rsidRDefault="00C33014" w:rsidP="00CC1F3B">
      <w:pPr>
        <w:pStyle w:val="Note"/>
      </w:pPr>
    </w:p>
    <w:p w14:paraId="4D33ABA9" w14:textId="103BA408" w:rsidR="006865E9" w:rsidRDefault="00CF1DCA" w:rsidP="00CC1F3B">
      <w:pPr>
        <w:pStyle w:val="Note"/>
      </w:pPr>
      <w:r>
        <w:t>NOTE: The</w:t>
      </w:r>
      <w:r w:rsidR="006865E9">
        <w:t xml:space="preserve"> purpose of this bill is to </w:t>
      </w:r>
      <w:r w:rsidR="00B419E1">
        <w:t xml:space="preserve">expire funds to the unappropriated surplus balance of the State Fund, General Revenue for fiscal year ending June 30, 2025.  </w:t>
      </w:r>
    </w:p>
    <w:p w14:paraId="524D4E1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9E5E" w14:textId="77777777" w:rsidR="00194030" w:rsidRPr="00B844FE" w:rsidRDefault="00194030" w:rsidP="00B844FE">
      <w:r>
        <w:separator/>
      </w:r>
    </w:p>
  </w:endnote>
  <w:endnote w:type="continuationSeparator" w:id="0">
    <w:p w14:paraId="1FB54CFF" w14:textId="77777777" w:rsidR="00194030" w:rsidRPr="00B844FE" w:rsidRDefault="001940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995AF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4383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A3DF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0B40" w14:textId="77777777" w:rsidR="00194030" w:rsidRPr="00B844FE" w:rsidRDefault="00194030" w:rsidP="00B844FE">
      <w:r>
        <w:separator/>
      </w:r>
    </w:p>
  </w:footnote>
  <w:footnote w:type="continuationSeparator" w:id="0">
    <w:p w14:paraId="565677A6" w14:textId="77777777" w:rsidR="00194030" w:rsidRPr="00B844FE" w:rsidRDefault="001940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F855" w14:textId="77777777" w:rsidR="002A0269" w:rsidRPr="00B844FE" w:rsidRDefault="00B03F14">
    <w:pPr>
      <w:pStyle w:val="Header"/>
    </w:pPr>
    <w:sdt>
      <w:sdtPr>
        <w:id w:val="-684364211"/>
        <w:placeholder>
          <w:docPart w:val="936C8C3EFD9F421D9B5A42B19150FE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36C8C3EFD9F421D9B5A42B19150FE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31F7" w14:textId="100DAF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419E1">
      <w:rPr>
        <w:sz w:val="22"/>
        <w:szCs w:val="22"/>
      </w:rPr>
      <w:t>SB</w:t>
    </w:r>
    <w:r w:rsidR="00AF1274">
      <w:rPr>
        <w:sz w:val="22"/>
        <w:szCs w:val="22"/>
      </w:rPr>
      <w:t xml:space="preserve"> 607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419E1">
          <w:rPr>
            <w:sz w:val="22"/>
            <w:szCs w:val="22"/>
          </w:rPr>
          <w:t>2025R3493</w:t>
        </w:r>
      </w:sdtContent>
    </w:sdt>
  </w:p>
  <w:p w14:paraId="7B3DA0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CE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30"/>
    <w:rsid w:val="0000526A"/>
    <w:rsid w:val="000573A9"/>
    <w:rsid w:val="00085D22"/>
    <w:rsid w:val="00093AB0"/>
    <w:rsid w:val="000C5C77"/>
    <w:rsid w:val="000E3912"/>
    <w:rsid w:val="0010070F"/>
    <w:rsid w:val="0015112E"/>
    <w:rsid w:val="001552E7"/>
    <w:rsid w:val="001566B4"/>
    <w:rsid w:val="00194030"/>
    <w:rsid w:val="001A66B7"/>
    <w:rsid w:val="001C279E"/>
    <w:rsid w:val="001D459E"/>
    <w:rsid w:val="00211F02"/>
    <w:rsid w:val="0022348D"/>
    <w:rsid w:val="00226CF8"/>
    <w:rsid w:val="00265231"/>
    <w:rsid w:val="0027011C"/>
    <w:rsid w:val="00274200"/>
    <w:rsid w:val="00275740"/>
    <w:rsid w:val="002A0269"/>
    <w:rsid w:val="00303684"/>
    <w:rsid w:val="003143F5"/>
    <w:rsid w:val="00314854"/>
    <w:rsid w:val="00394191"/>
    <w:rsid w:val="003C51CD"/>
    <w:rsid w:val="003C6034"/>
    <w:rsid w:val="00400B5C"/>
    <w:rsid w:val="004368E0"/>
    <w:rsid w:val="004821CC"/>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117D"/>
    <w:rsid w:val="00781E91"/>
    <w:rsid w:val="007A5259"/>
    <w:rsid w:val="007A7081"/>
    <w:rsid w:val="007F1CF5"/>
    <w:rsid w:val="00834EDE"/>
    <w:rsid w:val="008736AA"/>
    <w:rsid w:val="008D275D"/>
    <w:rsid w:val="008E083E"/>
    <w:rsid w:val="00946186"/>
    <w:rsid w:val="00961416"/>
    <w:rsid w:val="00980327"/>
    <w:rsid w:val="00986478"/>
    <w:rsid w:val="009B5557"/>
    <w:rsid w:val="009F1067"/>
    <w:rsid w:val="00A31E01"/>
    <w:rsid w:val="00A527AD"/>
    <w:rsid w:val="00A718CF"/>
    <w:rsid w:val="00AA069B"/>
    <w:rsid w:val="00AE48A0"/>
    <w:rsid w:val="00AE61BE"/>
    <w:rsid w:val="00AF1274"/>
    <w:rsid w:val="00B03F14"/>
    <w:rsid w:val="00B16F25"/>
    <w:rsid w:val="00B24422"/>
    <w:rsid w:val="00B419E1"/>
    <w:rsid w:val="00B66B81"/>
    <w:rsid w:val="00B71E6F"/>
    <w:rsid w:val="00B80C20"/>
    <w:rsid w:val="00B844FE"/>
    <w:rsid w:val="00B86B4F"/>
    <w:rsid w:val="00B87252"/>
    <w:rsid w:val="00BA1F84"/>
    <w:rsid w:val="00BC562B"/>
    <w:rsid w:val="00C1273F"/>
    <w:rsid w:val="00C33014"/>
    <w:rsid w:val="00C33434"/>
    <w:rsid w:val="00C34869"/>
    <w:rsid w:val="00C42EB6"/>
    <w:rsid w:val="00C43E2A"/>
    <w:rsid w:val="00C62327"/>
    <w:rsid w:val="00C85096"/>
    <w:rsid w:val="00CB20EF"/>
    <w:rsid w:val="00CC1F3B"/>
    <w:rsid w:val="00CD12CB"/>
    <w:rsid w:val="00CD36CF"/>
    <w:rsid w:val="00CF1DCA"/>
    <w:rsid w:val="00D579FC"/>
    <w:rsid w:val="00D81C16"/>
    <w:rsid w:val="00DC5B2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3AAD4"/>
  <w15:chartTrackingRefBased/>
  <w15:docId w15:val="{B8D118B6-4292-444E-8940-EF701199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DFF19985A4C5283C8580B0CAE54EA"/>
        <w:category>
          <w:name w:val="General"/>
          <w:gallery w:val="placeholder"/>
        </w:category>
        <w:types>
          <w:type w:val="bbPlcHdr"/>
        </w:types>
        <w:behaviors>
          <w:behavior w:val="content"/>
        </w:behaviors>
        <w:guid w:val="{13930CF7-E17D-4EDD-9D41-C6F1DFC49E6C}"/>
      </w:docPartPr>
      <w:docPartBody>
        <w:p w:rsidR="00EA26AC" w:rsidRDefault="00EA26AC">
          <w:pPr>
            <w:pStyle w:val="A00DFF19985A4C5283C8580B0CAE54EA"/>
          </w:pPr>
          <w:r w:rsidRPr="00B844FE">
            <w:t>Prefix Text</w:t>
          </w:r>
        </w:p>
      </w:docPartBody>
    </w:docPart>
    <w:docPart>
      <w:docPartPr>
        <w:name w:val="936C8C3EFD9F421D9B5A42B19150FE6F"/>
        <w:category>
          <w:name w:val="General"/>
          <w:gallery w:val="placeholder"/>
        </w:category>
        <w:types>
          <w:type w:val="bbPlcHdr"/>
        </w:types>
        <w:behaviors>
          <w:behavior w:val="content"/>
        </w:behaviors>
        <w:guid w:val="{BD0438DA-3795-4CF2-BD14-4B8A9733EAFD}"/>
      </w:docPartPr>
      <w:docPartBody>
        <w:p w:rsidR="00EA26AC" w:rsidRDefault="00EA26AC">
          <w:pPr>
            <w:pStyle w:val="936C8C3EFD9F421D9B5A42B19150FE6F"/>
          </w:pPr>
          <w:r w:rsidRPr="00B844FE">
            <w:t>[Type here]</w:t>
          </w:r>
        </w:p>
      </w:docPartBody>
    </w:docPart>
    <w:docPart>
      <w:docPartPr>
        <w:name w:val="BECAABCFD0424218B0C82EC19B32CC56"/>
        <w:category>
          <w:name w:val="General"/>
          <w:gallery w:val="placeholder"/>
        </w:category>
        <w:types>
          <w:type w:val="bbPlcHdr"/>
        </w:types>
        <w:behaviors>
          <w:behavior w:val="content"/>
        </w:behaviors>
        <w:guid w:val="{A8702182-4EAB-4F31-BAC3-19C26126D0F1}"/>
      </w:docPartPr>
      <w:docPartBody>
        <w:p w:rsidR="00EA26AC" w:rsidRDefault="00EA26AC">
          <w:pPr>
            <w:pStyle w:val="BECAABCFD0424218B0C82EC19B32CC56"/>
          </w:pPr>
          <w:r w:rsidRPr="00B844FE">
            <w:t>Number</w:t>
          </w:r>
        </w:p>
      </w:docPartBody>
    </w:docPart>
    <w:docPart>
      <w:docPartPr>
        <w:name w:val="39F065819F7B449A9629BEE21DA975D4"/>
        <w:category>
          <w:name w:val="General"/>
          <w:gallery w:val="placeholder"/>
        </w:category>
        <w:types>
          <w:type w:val="bbPlcHdr"/>
        </w:types>
        <w:behaviors>
          <w:behavior w:val="content"/>
        </w:behaviors>
        <w:guid w:val="{D6A2AEA5-3423-4C7A-9AD3-99875CC745A3}"/>
      </w:docPartPr>
      <w:docPartBody>
        <w:p w:rsidR="00EA26AC" w:rsidRDefault="00EA26AC">
          <w:pPr>
            <w:pStyle w:val="39F065819F7B449A9629BEE21DA975D4"/>
          </w:pPr>
          <w:r w:rsidRPr="00B844FE">
            <w:t>Enter Sponsors Here</w:t>
          </w:r>
        </w:p>
      </w:docPartBody>
    </w:docPart>
    <w:docPart>
      <w:docPartPr>
        <w:name w:val="A932B937DA2B479E9275404999083165"/>
        <w:category>
          <w:name w:val="General"/>
          <w:gallery w:val="placeholder"/>
        </w:category>
        <w:types>
          <w:type w:val="bbPlcHdr"/>
        </w:types>
        <w:behaviors>
          <w:behavior w:val="content"/>
        </w:behaviors>
        <w:guid w:val="{D60C4DC3-8335-40A1-9AD2-87B42B8868CF}"/>
      </w:docPartPr>
      <w:docPartBody>
        <w:p w:rsidR="00EA26AC" w:rsidRDefault="00EA26AC">
          <w:pPr>
            <w:pStyle w:val="A932B937DA2B479E92754049990831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AC"/>
    <w:rsid w:val="00226CF8"/>
    <w:rsid w:val="004821CC"/>
    <w:rsid w:val="00781E91"/>
    <w:rsid w:val="00DC5B25"/>
    <w:rsid w:val="00EA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DFF19985A4C5283C8580B0CAE54EA">
    <w:name w:val="A00DFF19985A4C5283C8580B0CAE54EA"/>
  </w:style>
  <w:style w:type="paragraph" w:customStyle="1" w:styleId="936C8C3EFD9F421D9B5A42B19150FE6F">
    <w:name w:val="936C8C3EFD9F421D9B5A42B19150FE6F"/>
  </w:style>
  <w:style w:type="paragraph" w:customStyle="1" w:styleId="BECAABCFD0424218B0C82EC19B32CC56">
    <w:name w:val="BECAABCFD0424218B0C82EC19B32CC56"/>
  </w:style>
  <w:style w:type="paragraph" w:customStyle="1" w:styleId="39F065819F7B449A9629BEE21DA975D4">
    <w:name w:val="39F065819F7B449A9629BEE21DA975D4"/>
  </w:style>
  <w:style w:type="character" w:styleId="PlaceholderText">
    <w:name w:val="Placeholder Text"/>
    <w:basedOn w:val="DefaultParagraphFont"/>
    <w:uiPriority w:val="99"/>
    <w:semiHidden/>
    <w:rPr>
      <w:color w:val="808080"/>
    </w:rPr>
  </w:style>
  <w:style w:type="paragraph" w:customStyle="1" w:styleId="A932B937DA2B479E9275404999083165">
    <w:name w:val="A932B937DA2B479E9275404999083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5</cp:revision>
  <dcterms:created xsi:type="dcterms:W3CDTF">2025-02-24T20:47:00Z</dcterms:created>
  <dcterms:modified xsi:type="dcterms:W3CDTF">2025-02-25T21:51:00Z</dcterms:modified>
</cp:coreProperties>
</file>